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C1" w:rsidRPr="00D32789" w:rsidRDefault="00754CC1" w:rsidP="00D32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789">
        <w:rPr>
          <w:rFonts w:ascii="Times New Roman" w:hAnsi="Times New Roman"/>
          <w:sz w:val="28"/>
          <w:szCs w:val="28"/>
        </w:rPr>
        <w:t>«Ответственность за несоблюдение карантина и режима самоизоляции».</w:t>
      </w:r>
    </w:p>
    <w:p w:rsidR="00754CC1" w:rsidRDefault="00754CC1" w:rsidP="00D32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CC1" w:rsidRDefault="00754CC1" w:rsidP="00D327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«Уважаемые жители района!»</w:t>
      </w:r>
    </w:p>
    <w:p w:rsidR="00754CC1" w:rsidRDefault="00754CC1" w:rsidP="00D32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CC1" w:rsidRDefault="00754CC1" w:rsidP="00D32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Напоминаем, что губернатором Иркутской области в целях обеспечения мер по нераспространению коронавируса, продлён режим полной самоизоляции граждан</w:t>
      </w:r>
      <w:r w:rsidRPr="00D3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 Прокуратурой района проводится ежедневный мониторинг  ситуации по распространению   этой смертельно опасной болезни. Несмотря на то, что в настоящее время  в районе не зарегистрированы случаи  заболевания коронавирусом, всем жителям необходимо строго соблюдать обязанности,  возложенные Указами Президента РФ и и.о. губернатора Иркутской области, в том числе не покидать места  проживания (пребывания) за исключением определённых случаев. </w:t>
      </w:r>
    </w:p>
    <w:p w:rsidR="00754CC1" w:rsidRDefault="00754CC1" w:rsidP="00D32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состояния законности в указанной сфере свидетельствует об участившихся  приездах  в последние дни на территорию района жителей Республики Бурятия и иных регионов, в которых отмечается высокий уровень заболевания.  </w:t>
      </w:r>
    </w:p>
    <w:p w:rsidR="00754CC1" w:rsidRDefault="00754CC1" w:rsidP="00D32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 на то, что Федеральным законом  № 99-ФЗ от 01.04.2020 г. «О внесении изменений в Кодекс об административных правонарушениях РФ» ужесточена ответственность за нарушения требований санитарно-эпидемиологического законодательства, совершённые в период режима чрезвычайной ситуации  или при возникновении угрозы распространения заболевания, представляющего опасность для окружающих  либо в период карантина, которая влечёт наложение административного штрафа на граждан в размере от 15 до 40 тыс. рублей, на лиц, осуществляющих предпринимательскую деятельность без образования юридического лица  - от 50 до 150 тыс. рублей  или административное приостановление деятельности  на срок до 90 суток, на юридических лиц  - от 200 до 500 тыс. рублей  или административное приостановление деятельности  на срок до 90 суток  (ст. 6.3. КоАП РФ).</w:t>
      </w:r>
    </w:p>
    <w:p w:rsidR="00754CC1" w:rsidRDefault="00754CC1" w:rsidP="00D32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за нарушение режима самоизоляции граждане могут быть привлечены к административной ответственности по ст. ст. 19.4, 19.5 КоАП РФ.</w:t>
      </w:r>
    </w:p>
    <w:p w:rsidR="00754CC1" w:rsidRDefault="00754CC1" w:rsidP="0022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</w:t>
      </w:r>
      <w:r w:rsidRPr="00AE78E4">
        <w:rPr>
          <w:rFonts w:ascii="Times New Roman" w:hAnsi="Times New Roman"/>
          <w:sz w:val="28"/>
          <w:szCs w:val="28"/>
        </w:rPr>
        <w:t xml:space="preserve"> случае нарушени</w:t>
      </w:r>
      <w:r>
        <w:rPr>
          <w:rFonts w:ascii="Times New Roman" w:hAnsi="Times New Roman"/>
          <w:sz w:val="28"/>
          <w:szCs w:val="28"/>
        </w:rPr>
        <w:t>я</w:t>
      </w:r>
      <w:r w:rsidRPr="00AE78E4">
        <w:rPr>
          <w:rFonts w:ascii="Times New Roman" w:hAnsi="Times New Roman"/>
          <w:sz w:val="28"/>
          <w:szCs w:val="28"/>
        </w:rPr>
        <w:t xml:space="preserve"> санитарно-эпидемиологических правил, повлекш</w:t>
      </w:r>
      <w:r>
        <w:rPr>
          <w:rFonts w:ascii="Times New Roman" w:hAnsi="Times New Roman"/>
          <w:sz w:val="28"/>
          <w:szCs w:val="28"/>
        </w:rPr>
        <w:t>их</w:t>
      </w:r>
      <w:r w:rsidRPr="00AE78E4">
        <w:rPr>
          <w:rFonts w:ascii="Times New Roman" w:hAnsi="Times New Roman"/>
          <w:sz w:val="28"/>
          <w:szCs w:val="28"/>
        </w:rPr>
        <w:t xml:space="preserve"> по неосторожности массовое заболевание или отравление людей</w:t>
      </w:r>
      <w:r>
        <w:rPr>
          <w:rFonts w:ascii="Times New Roman" w:hAnsi="Times New Roman"/>
          <w:sz w:val="28"/>
          <w:szCs w:val="28"/>
        </w:rPr>
        <w:t xml:space="preserve">, смерть человека уголовным законом предусмотрена ответственность по ст. 236 УК РФ, в том числе и  в виде лишения свободы на срок до 5 лет. </w:t>
      </w:r>
    </w:p>
    <w:p w:rsidR="00754CC1" w:rsidRDefault="00754CC1" w:rsidP="0022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дома! Берегите себя и своих близких!</w:t>
      </w:r>
    </w:p>
    <w:p w:rsidR="00754CC1" w:rsidRDefault="00754CC1" w:rsidP="0022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CC1" w:rsidRDefault="00754CC1" w:rsidP="0022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CC1" w:rsidRDefault="00754CC1" w:rsidP="0022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CC1" w:rsidRDefault="00754CC1" w:rsidP="00073F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Баяндаевского района</w:t>
      </w:r>
    </w:p>
    <w:sectPr w:rsidR="00754CC1" w:rsidSect="00EE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26E"/>
    <w:rsid w:val="00073F8E"/>
    <w:rsid w:val="00223A28"/>
    <w:rsid w:val="002C460A"/>
    <w:rsid w:val="002F6C4A"/>
    <w:rsid w:val="00436958"/>
    <w:rsid w:val="00477942"/>
    <w:rsid w:val="004B6BD8"/>
    <w:rsid w:val="004F5B69"/>
    <w:rsid w:val="0052308E"/>
    <w:rsid w:val="005437B9"/>
    <w:rsid w:val="005F5E6A"/>
    <w:rsid w:val="00754CC1"/>
    <w:rsid w:val="00831042"/>
    <w:rsid w:val="00984E34"/>
    <w:rsid w:val="00AA7B14"/>
    <w:rsid w:val="00AE78E4"/>
    <w:rsid w:val="00B86B89"/>
    <w:rsid w:val="00BC20D6"/>
    <w:rsid w:val="00C12EDE"/>
    <w:rsid w:val="00C17E15"/>
    <w:rsid w:val="00C64688"/>
    <w:rsid w:val="00D154EC"/>
    <w:rsid w:val="00D32789"/>
    <w:rsid w:val="00D54431"/>
    <w:rsid w:val="00DA62D1"/>
    <w:rsid w:val="00ED4D0C"/>
    <w:rsid w:val="00EE2F20"/>
    <w:rsid w:val="00EE626E"/>
    <w:rsid w:val="00F8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A6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C20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339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2020-04-07T04:37:00Z</cp:lastPrinted>
  <dcterms:created xsi:type="dcterms:W3CDTF">2020-04-02T00:48:00Z</dcterms:created>
  <dcterms:modified xsi:type="dcterms:W3CDTF">2020-04-07T04:37:00Z</dcterms:modified>
</cp:coreProperties>
</file>